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90DCE4" w14:textId="3EB22AFB" w:rsidR="00CD7333" w:rsidRDefault="000772EA">
      <w:r>
        <w:rPr>
          <w:noProof/>
        </w:rPr>
        <w:drawing>
          <wp:anchor distT="0" distB="0" distL="114300" distR="114300" simplePos="0" relativeHeight="251662336" behindDoc="1" locked="0" layoutInCell="1" allowOverlap="1" wp14:anchorId="54781937" wp14:editId="1E6C27A7">
            <wp:simplePos x="0" y="0"/>
            <wp:positionH relativeFrom="column">
              <wp:posOffset>4245610</wp:posOffset>
            </wp:positionH>
            <wp:positionV relativeFrom="paragraph">
              <wp:posOffset>99695</wp:posOffset>
            </wp:positionV>
            <wp:extent cx="1843405" cy="395605"/>
            <wp:effectExtent l="0" t="0" r="0" b="0"/>
            <wp:wrapNone/>
            <wp:docPr id="1" name="Afbeelding 1" descr="Afbeelding me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are2b.jpg"/>
                    <pic:cNvPicPr/>
                  </pic:nvPicPr>
                  <pic:blipFill>
                    <a:blip r:embed="rId5" cstate="screen">
                      <a:extLst>
                        <a:ext uri="{28A0092B-C50C-407E-A947-70E740481C1C}">
                          <a14:useLocalDpi xmlns:a14="http://schemas.microsoft.com/office/drawing/2010/main"/>
                        </a:ext>
                      </a:extLst>
                    </a:blip>
                    <a:stretch>
                      <a:fillRect/>
                    </a:stretch>
                  </pic:blipFill>
                  <pic:spPr>
                    <a:xfrm>
                      <a:off x="0" y="0"/>
                      <a:ext cx="1843405" cy="395605"/>
                    </a:xfrm>
                    <a:prstGeom prst="rect">
                      <a:avLst/>
                    </a:prstGeom>
                  </pic:spPr>
                </pic:pic>
              </a:graphicData>
            </a:graphic>
            <wp14:sizeRelH relativeFrom="page">
              <wp14:pctWidth>0</wp14:pctWidth>
            </wp14:sizeRelH>
            <wp14:sizeRelV relativeFrom="page">
              <wp14:pctHeight>0</wp14:pctHeight>
            </wp14:sizeRelV>
          </wp:anchor>
        </w:drawing>
      </w:r>
      <w:r w:rsidR="00CD7333">
        <w:rPr>
          <w:noProof/>
          <w:lang w:val="en-US"/>
        </w:rPr>
        <mc:AlternateContent>
          <mc:Choice Requires="wps">
            <w:drawing>
              <wp:anchor distT="0" distB="0" distL="114300" distR="114300" simplePos="0" relativeHeight="251661312" behindDoc="0" locked="0" layoutInCell="1" allowOverlap="1" wp14:anchorId="3639EEE3" wp14:editId="678E3D4C">
                <wp:simplePos x="0" y="0"/>
                <wp:positionH relativeFrom="column">
                  <wp:posOffset>-109220</wp:posOffset>
                </wp:positionH>
                <wp:positionV relativeFrom="paragraph">
                  <wp:posOffset>99695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F6EB34" w14:textId="77777777" w:rsidR="00CD7333" w:rsidRPr="00CD7333" w:rsidRDefault="000772EA" w:rsidP="00CD7333">
                            <w:pPr>
                              <w:rPr>
                                <w:color w:val="808080" w:themeColor="background1" w:themeShade="80"/>
                                <w:sz w:val="48"/>
                                <w:szCs w:val="52"/>
                              </w:rPr>
                            </w:pPr>
                            <w:r>
                              <w:rPr>
                                <w:color w:val="808080" w:themeColor="background1" w:themeShade="80"/>
                                <w:sz w:val="48"/>
                                <w:szCs w:val="52"/>
                              </w:rPr>
                              <w:t>DARE2B</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39EEE3" id="_x0000_t202" coordsize="21600,21600" o:spt="202" path="m,l,21600r21600,l21600,xe">
                <v:stroke joinstyle="miter"/>
                <v:path gradientshapeok="t" o:connecttype="rect"/>
              </v:shapetype>
              <v:shape id="Tekstvak 2" o:spid="_x0000_s1026" type="#_x0000_t202" style="position:absolute;margin-left:-8.6pt;margin-top:7.8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NBzpgDhAAAADwEAAA8AAABkcnMvZG93bnJldi54&#13;&#10;bWxMT01PwzAMvSPxHyIjcduSTOsGXdMJMXEFMT4kblnjtRWNUzXZWv495sQuluz3/D6K7eQ7ccYh&#13;&#10;toEM6LkCgVQF11Jt4P3taXYHIiZLznaB0MAPRtiW11eFzV0Y6RXP+1QLFqGYWwNNSn0uZawa9DbO&#13;&#10;Q4/E2DEM3iZeh1q6wY4s7ju5UGolvW2JHRrb42OD1ff+5A18PB+/Ppfqpd75rB/DpCT5e2nM7c20&#13;&#10;2/B42IBIOKX/D/jrwPmh5GCHcCIXRWdgptcLpjKQrUEwYaWXGsSBD0pnIMtCXvYofwEAAP//AwBQ&#13;&#10;SwECLQAUAAYACAAAACEAtoM4kv4AAADhAQAAEwAAAAAAAAAAAAAAAAAAAAAAW0NvbnRlbnRfVHlw&#13;&#10;ZXNdLnhtbFBLAQItABQABgAIAAAAIQA4/SH/1gAAAJQBAAALAAAAAAAAAAAAAAAAAC8BAABfcmVs&#13;&#10;cy8ucmVsc1BLAQItABQABgAIAAAAIQABZqzMYQIAADQFAAAOAAAAAAAAAAAAAAAAAC4CAABkcnMv&#13;&#10;ZTJvRG9jLnhtbFBLAQItABQABgAIAAAAIQDQc6YA4QAAAA8BAAAPAAAAAAAAAAAAAAAAALsEAABk&#13;&#10;cnMvZG93bnJldi54bWxQSwUGAAAAAAQABADzAAAAyQUAAAAA&#13;&#10;" filled="f" stroked="f">
                <v:textbox>
                  <w:txbxContent>
                    <w:p w14:paraId="3EF6EB34" w14:textId="77777777" w:rsidR="00CD7333" w:rsidRPr="00CD7333" w:rsidRDefault="000772EA" w:rsidP="00CD7333">
                      <w:pPr>
                        <w:rPr>
                          <w:color w:val="808080" w:themeColor="background1" w:themeShade="80"/>
                          <w:sz w:val="48"/>
                          <w:szCs w:val="52"/>
                        </w:rPr>
                      </w:pPr>
                      <w:r>
                        <w:rPr>
                          <w:color w:val="808080" w:themeColor="background1" w:themeShade="80"/>
                          <w:sz w:val="48"/>
                          <w:szCs w:val="52"/>
                        </w:rPr>
                        <w:t>DARE2B</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7876E37A" w14:textId="77777777" w:rsidR="00CD7333" w:rsidRPr="00CD7333" w:rsidRDefault="00CD7333" w:rsidP="00CD7333">
      <w:r>
        <w:rPr>
          <w:noProof/>
          <w:lang w:val="en-US"/>
        </w:rPr>
        <mc:AlternateContent>
          <mc:Choice Requires="wps">
            <w:drawing>
              <wp:anchor distT="0" distB="0" distL="114300" distR="114300" simplePos="0" relativeHeight="251659264" behindDoc="0" locked="0" layoutInCell="1" allowOverlap="1" wp14:anchorId="56D28DB6" wp14:editId="669357AE">
                <wp:simplePos x="0" y="0"/>
                <wp:positionH relativeFrom="column">
                  <wp:posOffset>-179705</wp:posOffset>
                </wp:positionH>
                <wp:positionV relativeFrom="paragraph">
                  <wp:posOffset>287020</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3CAFE2F"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D8611CF"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D28DB6" id="Tekstvak 17" o:spid="_x0000_s1027" type="#_x0000_t202" style="position:absolute;margin-left:-14.15pt;margin-top:22.6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zxpzj4AAAAA4BAAAPAAAAZHJzL2Rvd25yZXYu&#13;&#10;eG1sTE9NT8MwDL0j8R8iI3HbkpVtWrum07SJK4gxkLhljddWNE7VZGv59xgucLFsvef3kW9G14or&#13;&#10;9qHxpGE2VSCQSm8bqjQcXx8nKxAhGrKm9YQavjDApri9yU1m/UAveD3ESrAIhcxoqGPsMilDWaMz&#13;&#10;Yeo7JMbOvncm8tlX0vZmYHHXykSppXSmIXaoTYe7GsvPw8VpeHs6f7zP1XO1d4tu8KOS5FKp9f3d&#13;&#10;uF/z2K5BRBzj3wf8dOD8UHCwk7+QDaLVMElWD0zVMF8kIJiQpskMxOl3AVnk8n+N4hs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zxpzj4AAAAA4BAAAPAAAAAAAAAAAAAAAAALwEAABk&#13;&#10;cnMvZG93bnJldi54bWxQSwUGAAAAAAQABADzAAAAyQUAAAAA&#13;&#10;" filled="f" stroked="f">
                <v:textbox>
                  <w:txbxContent>
                    <w:p w14:paraId="13CAFE2F"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D8611CF" w14:textId="77777777" w:rsidR="00CD7333" w:rsidRPr="00592331" w:rsidRDefault="00CD7333" w:rsidP="00CD7333">
                      <w:pPr>
                        <w:rPr>
                          <w:color w:val="808080" w:themeColor="background1" w:themeShade="80"/>
                        </w:rPr>
                      </w:pPr>
                    </w:p>
                  </w:txbxContent>
                </v:textbox>
                <w10:wrap type="square"/>
              </v:shape>
            </w:pict>
          </mc:Fallback>
        </mc:AlternateContent>
      </w:r>
    </w:p>
    <w:p w14:paraId="0511617E" w14:textId="77777777" w:rsidR="002F34C1" w:rsidRDefault="002F34C1" w:rsidP="00CD7333"/>
    <w:p w14:paraId="7F1B5673" w14:textId="5D0CCAE5" w:rsidR="00446CA6" w:rsidRDefault="003B5872" w:rsidP="00CD7333">
      <w:r>
        <w:rPr>
          <w:noProof/>
        </w:rPr>
        <w:drawing>
          <wp:inline distT="0" distB="0" distL="0" distR="0" wp14:anchorId="5A26F8D0" wp14:editId="07168FC9">
            <wp:extent cx="1904577" cy="1904577"/>
            <wp:effectExtent l="0" t="0" r="635" b="635"/>
            <wp:docPr id="43351653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516536" name="Afbeelding 433516536"/>
                    <pic:cNvPicPr/>
                  </pic:nvPicPr>
                  <pic:blipFill>
                    <a:blip r:embed="rId6" cstate="screen">
                      <a:extLst>
                        <a:ext uri="{28A0092B-C50C-407E-A947-70E740481C1C}">
                          <a14:useLocalDpi xmlns:a14="http://schemas.microsoft.com/office/drawing/2010/main"/>
                        </a:ext>
                      </a:extLst>
                    </a:blip>
                    <a:stretch>
                      <a:fillRect/>
                    </a:stretch>
                  </pic:blipFill>
                  <pic:spPr>
                    <a:xfrm>
                      <a:off x="0" y="0"/>
                      <a:ext cx="1912482" cy="1912482"/>
                    </a:xfrm>
                    <a:prstGeom prst="rect">
                      <a:avLst/>
                    </a:prstGeom>
                  </pic:spPr>
                </pic:pic>
              </a:graphicData>
            </a:graphic>
          </wp:inline>
        </w:drawing>
      </w:r>
      <w:r>
        <w:t xml:space="preserve">  </w:t>
      </w:r>
      <w:r>
        <w:rPr>
          <w:noProof/>
        </w:rPr>
        <w:drawing>
          <wp:inline distT="0" distB="0" distL="0" distR="0" wp14:anchorId="643B7AE5" wp14:editId="6F463CFD">
            <wp:extent cx="1905000" cy="1905000"/>
            <wp:effectExtent l="0" t="0" r="0" b="0"/>
            <wp:docPr id="187261284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612840" name="Afbeelding 1872612840"/>
                    <pic:cNvPicPr/>
                  </pic:nvPicPr>
                  <pic:blipFill>
                    <a:blip r:embed="rId7" cstate="screen">
                      <a:extLst>
                        <a:ext uri="{28A0092B-C50C-407E-A947-70E740481C1C}">
                          <a14:useLocalDpi xmlns:a14="http://schemas.microsoft.com/office/drawing/2010/main"/>
                        </a:ext>
                      </a:extLst>
                    </a:blip>
                    <a:stretch>
                      <a:fillRect/>
                    </a:stretch>
                  </pic:blipFill>
                  <pic:spPr>
                    <a:xfrm>
                      <a:off x="0" y="0"/>
                      <a:ext cx="1912577" cy="1912577"/>
                    </a:xfrm>
                    <a:prstGeom prst="rect">
                      <a:avLst/>
                    </a:prstGeom>
                  </pic:spPr>
                </pic:pic>
              </a:graphicData>
            </a:graphic>
          </wp:inline>
        </w:drawing>
      </w:r>
      <w:r>
        <w:t xml:space="preserve">  </w:t>
      </w:r>
      <w:r>
        <w:rPr>
          <w:noProof/>
        </w:rPr>
        <w:drawing>
          <wp:inline distT="0" distB="0" distL="0" distR="0" wp14:anchorId="26EAF468" wp14:editId="71268EEE">
            <wp:extent cx="1905000" cy="1905000"/>
            <wp:effectExtent l="0" t="0" r="0" b="0"/>
            <wp:docPr id="140425865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258658" name="Afbeelding 1404258658"/>
                    <pic:cNvPicPr/>
                  </pic:nvPicPr>
                  <pic:blipFill>
                    <a:blip r:embed="rId8" cstate="screen">
                      <a:extLst>
                        <a:ext uri="{28A0092B-C50C-407E-A947-70E740481C1C}">
                          <a14:useLocalDpi xmlns:a14="http://schemas.microsoft.com/office/drawing/2010/main"/>
                        </a:ext>
                      </a:extLst>
                    </a:blip>
                    <a:stretch>
                      <a:fillRect/>
                    </a:stretch>
                  </pic:blipFill>
                  <pic:spPr>
                    <a:xfrm>
                      <a:off x="0" y="0"/>
                      <a:ext cx="1918896" cy="1918896"/>
                    </a:xfrm>
                    <a:prstGeom prst="rect">
                      <a:avLst/>
                    </a:prstGeom>
                  </pic:spPr>
                </pic:pic>
              </a:graphicData>
            </a:graphic>
          </wp:inline>
        </w:drawing>
      </w:r>
    </w:p>
    <w:p w14:paraId="65F8798C" w14:textId="77777777" w:rsidR="003B5872" w:rsidRDefault="003B5872" w:rsidP="00CD7333"/>
    <w:p w14:paraId="5C3E80D3" w14:textId="77777777" w:rsidR="0014417E" w:rsidRDefault="00427635" w:rsidP="00427635">
      <w:pPr>
        <w:rPr>
          <w:sz w:val="20"/>
        </w:rPr>
      </w:pPr>
      <w:r w:rsidRPr="005D57B6">
        <w:rPr>
          <w:sz w:val="20"/>
        </w:rPr>
        <w:t>Persbericht</w:t>
      </w:r>
    </w:p>
    <w:p w14:paraId="151C5A25" w14:textId="3334309E" w:rsidR="00427635" w:rsidRPr="009C1584" w:rsidRDefault="003B5872" w:rsidP="00427635">
      <w:pPr>
        <w:rPr>
          <w:sz w:val="20"/>
        </w:rPr>
      </w:pPr>
      <w:r>
        <w:rPr>
          <w:sz w:val="20"/>
        </w:rPr>
        <w:t>Oktober 2026</w:t>
      </w:r>
    </w:p>
    <w:p w14:paraId="7BBAF82F" w14:textId="77777777" w:rsidR="00427635" w:rsidRPr="007C5168" w:rsidRDefault="00427635" w:rsidP="007C5168">
      <w:r w:rsidRPr="007C5168">
        <w:tab/>
      </w:r>
    </w:p>
    <w:p w14:paraId="16CD4EC8" w14:textId="328E71BB" w:rsidR="003B5872" w:rsidRPr="00824BD2" w:rsidRDefault="00824BD2" w:rsidP="003B5872">
      <w:pPr>
        <w:rPr>
          <w:b/>
          <w:bCs/>
          <w:sz w:val="44"/>
          <w:szCs w:val="48"/>
        </w:rPr>
      </w:pPr>
      <w:r w:rsidRPr="00824BD2">
        <w:rPr>
          <w:b/>
          <w:bCs/>
          <w:sz w:val="44"/>
          <w:szCs w:val="48"/>
        </w:rPr>
        <w:t>Warm, behaaglijk en modieus de winter door</w:t>
      </w:r>
    </w:p>
    <w:p w14:paraId="2CD2EF5C" w14:textId="18147C27" w:rsidR="003B5872" w:rsidRDefault="003B5872" w:rsidP="003B5872">
      <w:pPr>
        <w:rPr>
          <w:b/>
          <w:bCs/>
        </w:rPr>
      </w:pPr>
      <w:r>
        <w:rPr>
          <w:b/>
          <w:bCs/>
        </w:rPr>
        <w:t>Dameswinterjas Lustre van Dare 2b</w:t>
      </w:r>
      <w:r w:rsidR="00824BD2">
        <w:rPr>
          <w:b/>
          <w:bCs/>
        </w:rPr>
        <w:t xml:space="preserve"> combineert klasse met comfort</w:t>
      </w:r>
    </w:p>
    <w:p w14:paraId="58736094" w14:textId="77777777" w:rsidR="003B5872" w:rsidRDefault="003B5872" w:rsidP="003B5872">
      <w:pPr>
        <w:rPr>
          <w:b/>
          <w:bCs/>
        </w:rPr>
      </w:pPr>
    </w:p>
    <w:p w14:paraId="5D53FF95" w14:textId="30AF844E" w:rsidR="003B5872" w:rsidRPr="003B5872" w:rsidRDefault="003B5872" w:rsidP="003B5872">
      <w:pPr>
        <w:rPr>
          <w:bCs/>
        </w:rPr>
      </w:pPr>
      <w:r w:rsidRPr="003B5872">
        <w:rPr>
          <w:b/>
          <w:bCs/>
        </w:rPr>
        <w:t>Van een frisse ochtendwandeling tot een weekend in de sneeuw: de Lustre-damesjas van Dare 2b combineert behaaglijke warmte met een modieus silhouet.</w:t>
      </w:r>
    </w:p>
    <w:p w14:paraId="218E81FA" w14:textId="77777777" w:rsidR="003B5872" w:rsidRDefault="003B5872" w:rsidP="003B5872">
      <w:pPr>
        <w:rPr>
          <w:bCs/>
        </w:rPr>
      </w:pPr>
    </w:p>
    <w:p w14:paraId="7A80E86B" w14:textId="33355F1C" w:rsidR="003B5872" w:rsidRDefault="003B5872" w:rsidP="003B5872">
      <w:pPr>
        <w:rPr>
          <w:bCs/>
        </w:rPr>
      </w:pPr>
      <w:r w:rsidRPr="003B5872">
        <w:rPr>
          <w:bCs/>
        </w:rPr>
        <w:t>Er zijn winterdagen waarop je het liefst binnen blijft. Tenzij je een jas hebt die naar buiten gaan een stuk aantrekkelijker maakt. De Lustre van Dare 2b is zo’n jas: warm gevoerd, met een comfortabele, ruimere pasvorm en bescherming tegen wisselvallig winterweer. Ontworpen als ski-jack, maar minstens zo fijn voor elke dag.</w:t>
      </w:r>
    </w:p>
    <w:p w14:paraId="3CB91441" w14:textId="77777777" w:rsidR="003B5872" w:rsidRPr="003B5872" w:rsidRDefault="003B5872" w:rsidP="003B5872">
      <w:pPr>
        <w:rPr>
          <w:bCs/>
        </w:rPr>
      </w:pPr>
    </w:p>
    <w:p w14:paraId="3E614349" w14:textId="77777777" w:rsidR="003B5872" w:rsidRPr="003B5872" w:rsidRDefault="003B5872" w:rsidP="003B5872">
      <w:pPr>
        <w:rPr>
          <w:b/>
          <w:bCs/>
        </w:rPr>
      </w:pPr>
      <w:r w:rsidRPr="003B5872">
        <w:rPr>
          <w:b/>
          <w:bCs/>
        </w:rPr>
        <w:t>Comfort en bewegingsvrijheid</w:t>
      </w:r>
    </w:p>
    <w:p w14:paraId="345F2F72" w14:textId="77777777" w:rsidR="003B5872" w:rsidRDefault="003B5872" w:rsidP="003B5872">
      <w:pPr>
        <w:rPr>
          <w:bCs/>
        </w:rPr>
      </w:pPr>
      <w:r w:rsidRPr="003B5872">
        <w:rPr>
          <w:bCs/>
        </w:rPr>
        <w:t xml:space="preserve">De kracht van een goede winterjas zit in de combinatie van comfort en bewegingsvrijheid. De Lustre heeft een relaxed fit die ruimte biedt aan een zachte trui of een extra laag op koude dagen. De warme vulling van gerecycled polyester helpt de kou buiten te houden, terwijl de zachte </w:t>
      </w:r>
      <w:proofErr w:type="spellStart"/>
      <w:r w:rsidRPr="003B5872">
        <w:rPr>
          <w:bCs/>
        </w:rPr>
        <w:t>binnenmanchetten</w:t>
      </w:r>
      <w:proofErr w:type="spellEnd"/>
      <w:r w:rsidRPr="003B5872">
        <w:rPr>
          <w:bCs/>
        </w:rPr>
        <w:t xml:space="preserve"> de polsen omsluiten.</w:t>
      </w:r>
    </w:p>
    <w:p w14:paraId="09D1C2D1" w14:textId="77777777" w:rsidR="003B5872" w:rsidRPr="003B5872" w:rsidRDefault="003B5872" w:rsidP="003B5872">
      <w:pPr>
        <w:rPr>
          <w:bCs/>
        </w:rPr>
      </w:pPr>
    </w:p>
    <w:p w14:paraId="42ABFFC8" w14:textId="77777777" w:rsidR="003B5872" w:rsidRDefault="003B5872" w:rsidP="003B5872">
      <w:pPr>
        <w:rPr>
          <w:bCs/>
        </w:rPr>
      </w:pPr>
      <w:r w:rsidRPr="003B5872">
        <w:rPr>
          <w:bCs/>
        </w:rPr>
        <w:t>Ook de sluiting draagt bij aan dat behaaglijke gevoel. Achter een dubbele, gewatteerde stormflap met verborgen drukknopen loopt een rits over de volledige lengte. Een praktisch detail dat tegelijk zorgt voor een rustige afwerking.</w:t>
      </w:r>
    </w:p>
    <w:p w14:paraId="52B224DD" w14:textId="77777777" w:rsidR="003B5872" w:rsidRPr="003B5872" w:rsidRDefault="003B5872" w:rsidP="003B5872">
      <w:pPr>
        <w:rPr>
          <w:bCs/>
        </w:rPr>
      </w:pPr>
    </w:p>
    <w:p w14:paraId="5B806D8D" w14:textId="77777777" w:rsidR="003B5872" w:rsidRPr="003B5872" w:rsidRDefault="003B5872" w:rsidP="003B5872">
      <w:pPr>
        <w:rPr>
          <w:b/>
          <w:bCs/>
        </w:rPr>
      </w:pPr>
      <w:r w:rsidRPr="003B5872">
        <w:rPr>
          <w:b/>
          <w:bCs/>
        </w:rPr>
        <w:t>Klaar voor winterweer</w:t>
      </w:r>
    </w:p>
    <w:p w14:paraId="28561DAF" w14:textId="7C60381D" w:rsidR="003B5872" w:rsidRDefault="003B5872" w:rsidP="003B5872">
      <w:pPr>
        <w:rPr>
          <w:b/>
          <w:bCs/>
        </w:rPr>
      </w:pPr>
      <w:r w:rsidRPr="003B5872">
        <w:rPr>
          <w:bCs/>
        </w:rPr>
        <w:t>De waterdichte en ademende ARED 15/30-stof van gerecycled polyester biedt bescherming tegen neerslag en helpt vocht tijdens het bewegen af te voeren.</w:t>
      </w:r>
      <w:r>
        <w:rPr>
          <w:bCs/>
        </w:rPr>
        <w:t xml:space="preserve"> </w:t>
      </w:r>
      <w:r w:rsidRPr="003B5872">
        <w:rPr>
          <w:bCs/>
        </w:rPr>
        <w:t>De vaste capuchon is aan de achterzijde verstelbaar en heeft op cruciale plekken getapete naden voor extra bescherming tegen water. Twee zakken met ritssluiting houden kleine benodigdheden binnen handbereik. Het zijn details die hun oorsprong vinden op de piste, maar die je op een gure doordeweekse dag net zo goed waardeert.</w:t>
      </w:r>
    </w:p>
    <w:p w14:paraId="25FB6DA2" w14:textId="77777777" w:rsidR="003B5872" w:rsidRDefault="003B5872" w:rsidP="003B5872">
      <w:pPr>
        <w:rPr>
          <w:b/>
          <w:bCs/>
        </w:rPr>
      </w:pPr>
    </w:p>
    <w:p w14:paraId="1A16770B" w14:textId="77777777" w:rsidR="006E470C" w:rsidRPr="002809C2" w:rsidRDefault="006E470C" w:rsidP="006E470C">
      <w:pPr>
        <w:rPr>
          <w:b/>
          <w:bCs/>
        </w:rPr>
      </w:pPr>
      <w:r w:rsidRPr="002809C2">
        <w:rPr>
          <w:b/>
          <w:bCs/>
        </w:rPr>
        <w:t>Informatie</w:t>
      </w:r>
    </w:p>
    <w:p w14:paraId="5B08C71E" w14:textId="3FAF1008" w:rsidR="00D23A1B" w:rsidRPr="00D23A1B" w:rsidRDefault="003B5872" w:rsidP="00D23A1B">
      <w:r>
        <w:t>De</w:t>
      </w:r>
      <w:r w:rsidR="00D23A1B" w:rsidRPr="00D23A1B">
        <w:t xml:space="preserve"> Dare 2b </w:t>
      </w:r>
      <w:r>
        <w:t>Lustre Winterjas voor dames</w:t>
      </w:r>
      <w:r w:rsidR="00D23A1B" w:rsidRPr="00D23A1B">
        <w:t xml:space="preserve"> is </w:t>
      </w:r>
      <w:r w:rsidR="0045623D" w:rsidRPr="00D23A1B">
        <w:t>verkrijgbaar</w:t>
      </w:r>
      <w:r w:rsidR="00D23A1B" w:rsidRPr="00D23A1B">
        <w:t xml:space="preserve"> bij outdoorspecialisten, sportwinkels en online retailers. </w:t>
      </w:r>
      <w:r w:rsidR="006E470C">
        <w:t>Adviesp</w:t>
      </w:r>
      <w:r w:rsidR="006E470C" w:rsidRPr="007C5168">
        <w:t>rijs €</w:t>
      </w:r>
      <w:r>
        <w:t xml:space="preserve"> 200</w:t>
      </w:r>
      <w:r w:rsidR="006E470C">
        <w:t xml:space="preserve">. </w:t>
      </w:r>
      <w:r w:rsidR="00D23A1B" w:rsidRPr="00D23A1B">
        <w:t xml:space="preserve">Voor meer informatie: </w:t>
      </w:r>
      <w:hyperlink r:id="rId9" w:history="1">
        <w:r w:rsidR="00795C02" w:rsidRPr="00795C02">
          <w:rPr>
            <w:rStyle w:val="Hyperlink"/>
            <w:u w:val="none"/>
          </w:rPr>
          <w:t>www.dare2b.com</w:t>
        </w:r>
      </w:hyperlink>
      <w:r w:rsidR="00D23A1B" w:rsidRPr="00795C02">
        <w:t>.</w:t>
      </w:r>
      <w:r w:rsidR="00795C02">
        <w:t xml:space="preserve"> </w:t>
      </w:r>
    </w:p>
    <w:p w14:paraId="66937ACD" w14:textId="77777777" w:rsidR="00D23A1B" w:rsidRDefault="00D23A1B" w:rsidP="00D23A1B"/>
    <w:p w14:paraId="45322E25" w14:textId="77777777" w:rsidR="003B5872" w:rsidRDefault="003B5872" w:rsidP="00D23A1B"/>
    <w:p w14:paraId="4D77AE40" w14:textId="6292E40D" w:rsidR="006E470C" w:rsidRPr="00D23A1B" w:rsidRDefault="003B5872" w:rsidP="00D23A1B">
      <w:r>
        <w:rPr>
          <w:noProof/>
        </w:rPr>
        <w:lastRenderedPageBreak/>
        <w:drawing>
          <wp:inline distT="0" distB="0" distL="0" distR="0" wp14:anchorId="0C57F7B9" wp14:editId="47DC7FFB">
            <wp:extent cx="1905000" cy="1905000"/>
            <wp:effectExtent l="0" t="0" r="0" b="0"/>
            <wp:docPr id="1765027108"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27108" name="Afbeelding 1765027108"/>
                    <pic:cNvPicPr/>
                  </pic:nvPicPr>
                  <pic:blipFill>
                    <a:blip r:embed="rId10" cstate="screen">
                      <a:extLst>
                        <a:ext uri="{28A0092B-C50C-407E-A947-70E740481C1C}">
                          <a14:useLocalDpi xmlns:a14="http://schemas.microsoft.com/office/drawing/2010/main"/>
                        </a:ext>
                      </a:extLst>
                    </a:blip>
                    <a:stretch>
                      <a:fillRect/>
                    </a:stretch>
                  </pic:blipFill>
                  <pic:spPr>
                    <a:xfrm>
                      <a:off x="0" y="0"/>
                      <a:ext cx="1914055" cy="1914055"/>
                    </a:xfrm>
                    <a:prstGeom prst="rect">
                      <a:avLst/>
                    </a:prstGeom>
                  </pic:spPr>
                </pic:pic>
              </a:graphicData>
            </a:graphic>
          </wp:inline>
        </w:drawing>
      </w:r>
      <w:r>
        <w:t xml:space="preserve">  </w:t>
      </w:r>
      <w:r>
        <w:rPr>
          <w:noProof/>
        </w:rPr>
        <w:drawing>
          <wp:inline distT="0" distB="0" distL="0" distR="0" wp14:anchorId="4F4F6EAE" wp14:editId="7B67600B">
            <wp:extent cx="1905000" cy="1905000"/>
            <wp:effectExtent l="0" t="0" r="0" b="0"/>
            <wp:docPr id="154738164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81643" name="Afbeelding 1547381643"/>
                    <pic:cNvPicPr/>
                  </pic:nvPicPr>
                  <pic:blipFill>
                    <a:blip r:embed="rId11" cstate="screen">
                      <a:extLst>
                        <a:ext uri="{28A0092B-C50C-407E-A947-70E740481C1C}">
                          <a14:useLocalDpi xmlns:a14="http://schemas.microsoft.com/office/drawing/2010/main"/>
                        </a:ext>
                      </a:extLst>
                    </a:blip>
                    <a:stretch>
                      <a:fillRect/>
                    </a:stretch>
                  </pic:blipFill>
                  <pic:spPr>
                    <a:xfrm>
                      <a:off x="0" y="0"/>
                      <a:ext cx="1916230" cy="1916230"/>
                    </a:xfrm>
                    <a:prstGeom prst="rect">
                      <a:avLst/>
                    </a:prstGeom>
                  </pic:spPr>
                </pic:pic>
              </a:graphicData>
            </a:graphic>
          </wp:inline>
        </w:drawing>
      </w:r>
      <w:r>
        <w:t xml:space="preserve">  </w:t>
      </w:r>
      <w:r>
        <w:rPr>
          <w:noProof/>
        </w:rPr>
        <w:drawing>
          <wp:inline distT="0" distB="0" distL="0" distR="0" wp14:anchorId="686721F9" wp14:editId="1255A9FF">
            <wp:extent cx="1905000" cy="1905000"/>
            <wp:effectExtent l="0" t="0" r="0" b="0"/>
            <wp:docPr id="1331006417"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006417" name="Afbeelding 1331006417"/>
                    <pic:cNvPicPr/>
                  </pic:nvPicPr>
                  <pic:blipFill>
                    <a:blip r:embed="rId12" cstate="screen">
                      <a:extLst>
                        <a:ext uri="{28A0092B-C50C-407E-A947-70E740481C1C}">
                          <a14:useLocalDpi xmlns:a14="http://schemas.microsoft.com/office/drawing/2010/main"/>
                        </a:ext>
                      </a:extLst>
                    </a:blip>
                    <a:stretch>
                      <a:fillRect/>
                    </a:stretch>
                  </pic:blipFill>
                  <pic:spPr>
                    <a:xfrm>
                      <a:off x="0" y="0"/>
                      <a:ext cx="1920686" cy="1920686"/>
                    </a:xfrm>
                    <a:prstGeom prst="rect">
                      <a:avLst/>
                    </a:prstGeom>
                  </pic:spPr>
                </pic:pic>
              </a:graphicData>
            </a:graphic>
          </wp:inline>
        </w:drawing>
      </w:r>
    </w:p>
    <w:p w14:paraId="64D26AFA" w14:textId="77777777" w:rsidR="002809C2" w:rsidRDefault="002809C2" w:rsidP="00CD7333"/>
    <w:p w14:paraId="0F64E54C" w14:textId="77777777" w:rsidR="002809C2" w:rsidRDefault="002809C2" w:rsidP="00CD7333"/>
    <w:p w14:paraId="713BA55F" w14:textId="77777777" w:rsidR="00801D24" w:rsidRPr="009522C5" w:rsidRDefault="00801D24" w:rsidP="00801D24">
      <w:pPr>
        <w:rPr>
          <w:b/>
          <w:i/>
        </w:rPr>
      </w:pPr>
      <w:r>
        <w:rPr>
          <w:b/>
          <w:i/>
        </w:rPr>
        <w:t>Over Dare 2b</w:t>
      </w:r>
    </w:p>
    <w:p w14:paraId="18442F24" w14:textId="77777777" w:rsidR="00801D24" w:rsidRPr="00E1248B" w:rsidRDefault="00801D24" w:rsidP="00801D24">
      <w:pPr>
        <w:rPr>
          <w:i/>
        </w:rPr>
      </w:pPr>
      <w:r w:rsidRPr="00E1248B">
        <w:rPr>
          <w:i/>
        </w:rPr>
        <w:t>Dare 2b staat bekend als een gewaagd, recht-door-zee en vooruitstrevend multisportmerk in winterkleding. De collectie bestaat uit ski- en snowboardkleding en</w:t>
      </w:r>
      <w:r>
        <w:rPr>
          <w:i/>
        </w:rPr>
        <w:t xml:space="preserve"> -</w:t>
      </w:r>
      <w:r w:rsidRPr="00E1248B">
        <w:rPr>
          <w:i/>
        </w:rPr>
        <w:t xml:space="preserve">accessoires: van jassen en broeken tot helmen en tassen. Het merk heeft een gevarieerd aanbod met vele opvallende prints, maar ook in neutrale kleuren. </w:t>
      </w:r>
      <w:r>
        <w:rPr>
          <w:i/>
        </w:rPr>
        <w:t>Het zelf ontwikkelde ARED</w:t>
      </w:r>
      <w:r w:rsidRPr="006D7091">
        <w:rPr>
          <w:i/>
        </w:rPr>
        <w:t xml:space="preserve"> </w:t>
      </w:r>
      <w:r>
        <w:rPr>
          <w:i/>
        </w:rPr>
        <w:t xml:space="preserve">membraan is </w:t>
      </w:r>
      <w:r w:rsidRPr="00E1248B">
        <w:rPr>
          <w:i/>
        </w:rPr>
        <w:t>waterdicht tot een waterkolom van 5.000</w:t>
      </w:r>
      <w:r>
        <w:rPr>
          <w:i/>
        </w:rPr>
        <w:t xml:space="preserve"> oplopend tot 20.000 mm. </w:t>
      </w:r>
      <w:r w:rsidRPr="00E1248B">
        <w:rPr>
          <w:i/>
        </w:rPr>
        <w:t>De producten van Dare 2b zijn van hoge kwaliteit waardoor het merk volop gedragen wordt tijdens de wintersport.</w:t>
      </w:r>
    </w:p>
    <w:p w14:paraId="0AD134D9" w14:textId="77777777" w:rsidR="00801D24" w:rsidRDefault="00801D24" w:rsidP="00CD7333"/>
    <w:p w14:paraId="16E52839" w14:textId="77777777" w:rsidR="0081639D" w:rsidRPr="00DD2F84" w:rsidRDefault="0081639D" w:rsidP="00CD7333"/>
    <w:p w14:paraId="7044DFCE" w14:textId="77777777" w:rsidR="00CD7333" w:rsidRPr="00FE24B5" w:rsidRDefault="00CD7333" w:rsidP="00CD7333">
      <w:pPr>
        <w:rPr>
          <w:b/>
          <w:color w:val="7F7F7F" w:themeColor="text1" w:themeTint="80"/>
        </w:rPr>
      </w:pPr>
      <w:r w:rsidRPr="00FE24B5">
        <w:rPr>
          <w:b/>
          <w:color w:val="7F7F7F" w:themeColor="text1" w:themeTint="80"/>
        </w:rPr>
        <w:t>Voor de redactie</w:t>
      </w:r>
    </w:p>
    <w:p w14:paraId="1D4ADE85" w14:textId="77777777" w:rsidR="00CD7333" w:rsidRPr="00FE24B5" w:rsidRDefault="00CD7333" w:rsidP="00CD7333">
      <w:pPr>
        <w:rPr>
          <w:color w:val="7F7F7F" w:themeColor="text1" w:themeTint="80"/>
        </w:rPr>
      </w:pPr>
    </w:p>
    <w:p w14:paraId="5C475162" w14:textId="77777777" w:rsidR="00CD7333" w:rsidRPr="00FE24B5" w:rsidRDefault="00CD7333" w:rsidP="00CD7333">
      <w:pPr>
        <w:rPr>
          <w:color w:val="7F7F7F" w:themeColor="text1" w:themeTint="80"/>
        </w:rPr>
      </w:pPr>
      <w:r w:rsidRPr="00FE24B5">
        <w:rPr>
          <w:color w:val="7F7F7F" w:themeColor="text1" w:themeTint="80"/>
        </w:rPr>
        <w:t>Perscontact NL/BE</w:t>
      </w:r>
    </w:p>
    <w:p w14:paraId="3709F7DD" w14:textId="77777777" w:rsidR="00CD7333" w:rsidRPr="00FE24B5" w:rsidRDefault="00CD7333" w:rsidP="00CD7333">
      <w:pPr>
        <w:rPr>
          <w:color w:val="7F7F7F" w:themeColor="text1" w:themeTint="80"/>
        </w:rPr>
      </w:pPr>
      <w:r w:rsidRPr="00FE24B5">
        <w:rPr>
          <w:color w:val="7F7F7F" w:themeColor="text1" w:themeTint="80"/>
        </w:rPr>
        <w:t>Van de Vorst PR</w:t>
      </w:r>
    </w:p>
    <w:p w14:paraId="1476BC45" w14:textId="77777777" w:rsidR="00CD7333" w:rsidRPr="00FE24B5" w:rsidRDefault="00CD7333" w:rsidP="00CD7333">
      <w:pPr>
        <w:rPr>
          <w:color w:val="7F7F7F" w:themeColor="text1" w:themeTint="80"/>
        </w:rPr>
      </w:pPr>
      <w:r w:rsidRPr="00FE24B5">
        <w:rPr>
          <w:color w:val="7F7F7F" w:themeColor="text1" w:themeTint="80"/>
        </w:rPr>
        <w:t>Wil van de Vorst</w:t>
      </w:r>
    </w:p>
    <w:p w14:paraId="2A215485" w14:textId="77777777" w:rsidR="00CD7333" w:rsidRPr="00FE24B5" w:rsidRDefault="00CD7333" w:rsidP="00CD7333">
      <w:pPr>
        <w:rPr>
          <w:color w:val="7F7F7F" w:themeColor="text1" w:themeTint="80"/>
        </w:rPr>
      </w:pPr>
      <w:r w:rsidRPr="00FE24B5">
        <w:rPr>
          <w:color w:val="7F7F7F" w:themeColor="text1" w:themeTint="80"/>
        </w:rPr>
        <w:t>+31 (0) 654 22 44 88</w:t>
      </w:r>
    </w:p>
    <w:p w14:paraId="5BB447A9" w14:textId="77777777" w:rsidR="00CD7333" w:rsidRPr="00FE24B5" w:rsidRDefault="00CD7333" w:rsidP="00CD7333">
      <w:pPr>
        <w:rPr>
          <w:color w:val="7F7F7F" w:themeColor="text1" w:themeTint="80"/>
        </w:rPr>
      </w:pPr>
      <w:hyperlink r:id="rId13" w:history="1">
        <w:r w:rsidRPr="00FE24B5">
          <w:rPr>
            <w:rStyle w:val="Hyperlink"/>
            <w:color w:val="7F7F7F" w:themeColor="text1" w:themeTint="80"/>
          </w:rPr>
          <w:t>wil@vandevorstpr.nl</w:t>
        </w:r>
      </w:hyperlink>
      <w:r w:rsidRPr="00FE24B5">
        <w:rPr>
          <w:color w:val="7F7F7F" w:themeColor="text1" w:themeTint="80"/>
        </w:rPr>
        <w:t xml:space="preserve"> </w:t>
      </w:r>
    </w:p>
    <w:p w14:paraId="2E2DF3F7" w14:textId="77777777" w:rsidR="00CD7333" w:rsidRDefault="00CD7333" w:rsidP="00CD7333">
      <w:pPr>
        <w:rPr>
          <w:color w:val="7F7F7F" w:themeColor="text1" w:themeTint="80"/>
        </w:rPr>
      </w:pPr>
    </w:p>
    <w:p w14:paraId="33F50ED7" w14:textId="77777777" w:rsidR="00CD7333" w:rsidRDefault="00CD7333" w:rsidP="00CD7333">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4" w:history="1">
        <w:r w:rsidRPr="00FE24B5">
          <w:rPr>
            <w:rStyle w:val="Hyperlink"/>
            <w:color w:val="7F7F7F" w:themeColor="text1" w:themeTint="80"/>
          </w:rPr>
          <w:t>www.vandevorstpr.nl</w:t>
        </w:r>
      </w:hyperlink>
    </w:p>
    <w:p w14:paraId="5B472C37" w14:textId="77777777" w:rsidR="00CD7333" w:rsidRPr="00CD7333" w:rsidRDefault="00CD7333" w:rsidP="00CD7333">
      <w:pPr>
        <w:tabs>
          <w:tab w:val="left" w:pos="3212"/>
        </w:tabs>
      </w:pPr>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3B7B13"/>
    <w:multiLevelType w:val="multilevel"/>
    <w:tmpl w:val="BCB0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37FF5"/>
    <w:multiLevelType w:val="multilevel"/>
    <w:tmpl w:val="6F5C9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76745A"/>
    <w:multiLevelType w:val="multilevel"/>
    <w:tmpl w:val="FB2A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F7117E"/>
    <w:multiLevelType w:val="multilevel"/>
    <w:tmpl w:val="9612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5A6D28"/>
    <w:multiLevelType w:val="multilevel"/>
    <w:tmpl w:val="C12A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294112">
    <w:abstractNumId w:val="1"/>
  </w:num>
  <w:num w:numId="2" w16cid:durableId="142163664">
    <w:abstractNumId w:val="2"/>
  </w:num>
  <w:num w:numId="3" w16cid:durableId="1865824349">
    <w:abstractNumId w:val="0"/>
  </w:num>
  <w:num w:numId="4" w16cid:durableId="1883130433">
    <w:abstractNumId w:val="3"/>
  </w:num>
  <w:num w:numId="5" w16cid:durableId="79606719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70985"/>
    <w:rsid w:val="00073A62"/>
    <w:rsid w:val="000772EA"/>
    <w:rsid w:val="000E6494"/>
    <w:rsid w:val="00106F8C"/>
    <w:rsid w:val="00140D01"/>
    <w:rsid w:val="0014417E"/>
    <w:rsid w:val="00147291"/>
    <w:rsid w:val="00171031"/>
    <w:rsid w:val="001C2003"/>
    <w:rsid w:val="001E64F4"/>
    <w:rsid w:val="002809C2"/>
    <w:rsid w:val="002868D5"/>
    <w:rsid w:val="0029084C"/>
    <w:rsid w:val="002A4ECB"/>
    <w:rsid w:val="002B775B"/>
    <w:rsid w:val="002F34C1"/>
    <w:rsid w:val="00326834"/>
    <w:rsid w:val="00330CDF"/>
    <w:rsid w:val="00334C00"/>
    <w:rsid w:val="003A6B51"/>
    <w:rsid w:val="003B4888"/>
    <w:rsid w:val="003B5872"/>
    <w:rsid w:val="003E7862"/>
    <w:rsid w:val="00427635"/>
    <w:rsid w:val="00446CA6"/>
    <w:rsid w:val="0045623D"/>
    <w:rsid w:val="004C7EE3"/>
    <w:rsid w:val="004E6457"/>
    <w:rsid w:val="00585A60"/>
    <w:rsid w:val="00590D37"/>
    <w:rsid w:val="005C02FA"/>
    <w:rsid w:val="005E4397"/>
    <w:rsid w:val="005F7CF4"/>
    <w:rsid w:val="00604CF4"/>
    <w:rsid w:val="006408C4"/>
    <w:rsid w:val="006B5503"/>
    <w:rsid w:val="006E470C"/>
    <w:rsid w:val="006F4F1B"/>
    <w:rsid w:val="007249DE"/>
    <w:rsid w:val="00737D1D"/>
    <w:rsid w:val="0076650B"/>
    <w:rsid w:val="00770AF9"/>
    <w:rsid w:val="00795C02"/>
    <w:rsid w:val="007C05C7"/>
    <w:rsid w:val="007C5168"/>
    <w:rsid w:val="007E5218"/>
    <w:rsid w:val="008005AF"/>
    <w:rsid w:val="00801D24"/>
    <w:rsid w:val="0081639D"/>
    <w:rsid w:val="00824BD2"/>
    <w:rsid w:val="008335A8"/>
    <w:rsid w:val="00853606"/>
    <w:rsid w:val="008773BB"/>
    <w:rsid w:val="008863EF"/>
    <w:rsid w:val="008908B3"/>
    <w:rsid w:val="008A6CD7"/>
    <w:rsid w:val="008B1937"/>
    <w:rsid w:val="008B5FCE"/>
    <w:rsid w:val="00910A57"/>
    <w:rsid w:val="00947602"/>
    <w:rsid w:val="00963EFF"/>
    <w:rsid w:val="00997D82"/>
    <w:rsid w:val="009A0A9A"/>
    <w:rsid w:val="009B73DE"/>
    <w:rsid w:val="009C1584"/>
    <w:rsid w:val="009E6EFE"/>
    <w:rsid w:val="009F209D"/>
    <w:rsid w:val="00A345AC"/>
    <w:rsid w:val="00A775DC"/>
    <w:rsid w:val="00A8196D"/>
    <w:rsid w:val="00AB0B03"/>
    <w:rsid w:val="00AC0C55"/>
    <w:rsid w:val="00AC5437"/>
    <w:rsid w:val="00AF450D"/>
    <w:rsid w:val="00B022AB"/>
    <w:rsid w:val="00B5621F"/>
    <w:rsid w:val="00B76203"/>
    <w:rsid w:val="00BB30AB"/>
    <w:rsid w:val="00BF2000"/>
    <w:rsid w:val="00C22FF8"/>
    <w:rsid w:val="00C74739"/>
    <w:rsid w:val="00CC1A2F"/>
    <w:rsid w:val="00CC77C1"/>
    <w:rsid w:val="00CD6373"/>
    <w:rsid w:val="00CD7333"/>
    <w:rsid w:val="00CE13E4"/>
    <w:rsid w:val="00D23A1B"/>
    <w:rsid w:val="00D2498D"/>
    <w:rsid w:val="00D849D7"/>
    <w:rsid w:val="00DC783D"/>
    <w:rsid w:val="00DD0B00"/>
    <w:rsid w:val="00DF1150"/>
    <w:rsid w:val="00E0480F"/>
    <w:rsid w:val="00E344BE"/>
    <w:rsid w:val="00E35E18"/>
    <w:rsid w:val="00E774D5"/>
    <w:rsid w:val="00E86E4A"/>
    <w:rsid w:val="00E93586"/>
    <w:rsid w:val="00E96694"/>
    <w:rsid w:val="00EB723C"/>
    <w:rsid w:val="00ED2A01"/>
    <w:rsid w:val="00EE7754"/>
    <w:rsid w:val="00F176C2"/>
    <w:rsid w:val="00F2025C"/>
    <w:rsid w:val="00F45399"/>
    <w:rsid w:val="00F802FC"/>
    <w:rsid w:val="00FD51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E1305"/>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D23A1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link w:val="Kop3Char"/>
    <w:uiPriority w:val="9"/>
    <w:qFormat/>
    <w:rsid w:val="00CC77C1"/>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
    <w:semiHidden/>
    <w:unhideWhenUsed/>
    <w:qFormat/>
    <w:rsid w:val="00D23A1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A8196D"/>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A8196D"/>
  </w:style>
  <w:style w:type="character" w:styleId="Onopgelostemelding">
    <w:name w:val="Unresolved Mention"/>
    <w:basedOn w:val="Standaardalinea-lettertype"/>
    <w:uiPriority w:val="99"/>
    <w:semiHidden/>
    <w:unhideWhenUsed/>
    <w:rsid w:val="00590D37"/>
    <w:rPr>
      <w:color w:val="605E5C"/>
      <w:shd w:val="clear" w:color="auto" w:fill="E1DFDD"/>
    </w:rPr>
  </w:style>
  <w:style w:type="character" w:styleId="GevolgdeHyperlink">
    <w:name w:val="FollowedHyperlink"/>
    <w:basedOn w:val="Standaardalinea-lettertype"/>
    <w:uiPriority w:val="99"/>
    <w:semiHidden/>
    <w:unhideWhenUsed/>
    <w:rsid w:val="00963EFF"/>
    <w:rPr>
      <w:color w:val="954F72" w:themeColor="followedHyperlink"/>
      <w:u w:val="single"/>
    </w:rPr>
  </w:style>
  <w:style w:type="character" w:customStyle="1" w:styleId="Kop3Char">
    <w:name w:val="Kop 3 Char"/>
    <w:basedOn w:val="Standaardalinea-lettertype"/>
    <w:link w:val="Kop3"/>
    <w:uiPriority w:val="9"/>
    <w:rsid w:val="00CC77C1"/>
    <w:rPr>
      <w:rFonts w:ascii="Times New Roman" w:eastAsia="Times New Roman" w:hAnsi="Times New Roman" w:cs="Times New Roman"/>
      <w:b/>
      <w:bCs/>
      <w:sz w:val="27"/>
      <w:szCs w:val="27"/>
      <w:lang w:eastAsia="nl-NL"/>
    </w:rPr>
  </w:style>
  <w:style w:type="paragraph" w:customStyle="1" w:styleId="has-tooltip">
    <w:name w:val="has-tooltip"/>
    <w:basedOn w:val="Standaard"/>
    <w:rsid w:val="00CC77C1"/>
    <w:pPr>
      <w:spacing w:before="100" w:beforeAutospacing="1" w:after="100" w:afterAutospacing="1"/>
    </w:pPr>
    <w:rPr>
      <w:rFonts w:ascii="Times New Roman" w:eastAsia="Times New Roman" w:hAnsi="Times New Roman" w:cs="Times New Roman"/>
      <w:sz w:val="24"/>
      <w:lang w:eastAsia="nl-NL"/>
    </w:rPr>
  </w:style>
  <w:style w:type="character" w:customStyle="1" w:styleId="ski-text">
    <w:name w:val="ski-text"/>
    <w:basedOn w:val="Standaardalinea-lettertype"/>
    <w:rsid w:val="00CC77C1"/>
  </w:style>
  <w:style w:type="paragraph" w:customStyle="1" w:styleId="p1">
    <w:name w:val="p1"/>
    <w:basedOn w:val="Standaard"/>
    <w:rsid w:val="007C5168"/>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7C5168"/>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7C5168"/>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7C5168"/>
  </w:style>
  <w:style w:type="character" w:customStyle="1" w:styleId="s2">
    <w:name w:val="s2"/>
    <w:basedOn w:val="Standaardalinea-lettertype"/>
    <w:rsid w:val="007C5168"/>
  </w:style>
  <w:style w:type="character" w:customStyle="1" w:styleId="Kop1Char">
    <w:name w:val="Kop 1 Char"/>
    <w:basedOn w:val="Standaardalinea-lettertype"/>
    <w:link w:val="Kop1"/>
    <w:uiPriority w:val="9"/>
    <w:rsid w:val="00D23A1B"/>
    <w:rPr>
      <w:rFonts w:asciiTheme="majorHAnsi" w:eastAsiaTheme="majorEastAsia" w:hAnsiTheme="majorHAnsi" w:cstheme="majorBidi"/>
      <w:color w:val="2F5496" w:themeColor="accent1" w:themeShade="BF"/>
      <w:sz w:val="32"/>
      <w:szCs w:val="32"/>
    </w:rPr>
  </w:style>
  <w:style w:type="character" w:customStyle="1" w:styleId="vp-title-s">
    <w:name w:val="vp-title-s"/>
    <w:basedOn w:val="Standaardalinea-lettertype"/>
    <w:rsid w:val="00D23A1B"/>
  </w:style>
  <w:style w:type="character" w:customStyle="1" w:styleId="vp-body-m">
    <w:name w:val="vp-body-m"/>
    <w:basedOn w:val="Standaardalinea-lettertype"/>
    <w:rsid w:val="00D23A1B"/>
  </w:style>
  <w:style w:type="character" w:customStyle="1" w:styleId="Kop4Char">
    <w:name w:val="Kop 4 Char"/>
    <w:basedOn w:val="Standaardalinea-lettertype"/>
    <w:link w:val="Kop4"/>
    <w:uiPriority w:val="9"/>
    <w:semiHidden/>
    <w:rsid w:val="00D23A1B"/>
    <w:rPr>
      <w:rFonts w:asciiTheme="majorHAnsi" w:eastAsiaTheme="majorEastAsia" w:hAnsiTheme="majorHAnsi" w:cstheme="majorBidi"/>
      <w:i/>
      <w:iCs/>
      <w:color w:val="2F5496" w:themeColor="accent1" w:themeShade="BF"/>
      <w:sz w:val="22"/>
    </w:rPr>
  </w:style>
  <w:style w:type="paragraph" w:customStyle="1" w:styleId="mb-2">
    <w:name w:val="mb-2"/>
    <w:basedOn w:val="Standaard"/>
    <w:rsid w:val="00D23A1B"/>
    <w:pPr>
      <w:spacing w:before="100" w:beforeAutospacing="1" w:after="100" w:afterAutospacing="1"/>
    </w:pPr>
    <w:rPr>
      <w:rFonts w:ascii="Times New Roman" w:eastAsia="Times New Roman" w:hAnsi="Times New Roman" w:cs="Times New Roman"/>
      <w:sz w:val="24"/>
      <w:lang w:eastAsia="nl-NL"/>
    </w:rPr>
  </w:style>
  <w:style w:type="character" w:customStyle="1" w:styleId="weight-400">
    <w:name w:val="weight-400"/>
    <w:basedOn w:val="Standaardalinea-lettertype"/>
    <w:rsid w:val="00D23A1B"/>
  </w:style>
  <w:style w:type="paragraph" w:customStyle="1" w:styleId="mb-0">
    <w:name w:val="mb-0"/>
    <w:basedOn w:val="Standaard"/>
    <w:rsid w:val="00D23A1B"/>
    <w:pPr>
      <w:spacing w:before="100" w:beforeAutospacing="1" w:after="100" w:afterAutospacing="1"/>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478643">
      <w:bodyDiv w:val="1"/>
      <w:marLeft w:val="0"/>
      <w:marRight w:val="0"/>
      <w:marTop w:val="0"/>
      <w:marBottom w:val="0"/>
      <w:divBdr>
        <w:top w:val="none" w:sz="0" w:space="0" w:color="auto"/>
        <w:left w:val="none" w:sz="0" w:space="0" w:color="auto"/>
        <w:bottom w:val="none" w:sz="0" w:space="0" w:color="auto"/>
        <w:right w:val="none" w:sz="0" w:space="0" w:color="auto"/>
      </w:divBdr>
    </w:div>
    <w:div w:id="183977609">
      <w:bodyDiv w:val="1"/>
      <w:marLeft w:val="0"/>
      <w:marRight w:val="0"/>
      <w:marTop w:val="0"/>
      <w:marBottom w:val="0"/>
      <w:divBdr>
        <w:top w:val="none" w:sz="0" w:space="0" w:color="auto"/>
        <w:left w:val="none" w:sz="0" w:space="0" w:color="auto"/>
        <w:bottom w:val="none" w:sz="0" w:space="0" w:color="auto"/>
        <w:right w:val="none" w:sz="0" w:space="0" w:color="auto"/>
      </w:divBdr>
    </w:div>
    <w:div w:id="225454831">
      <w:bodyDiv w:val="1"/>
      <w:marLeft w:val="0"/>
      <w:marRight w:val="0"/>
      <w:marTop w:val="0"/>
      <w:marBottom w:val="0"/>
      <w:divBdr>
        <w:top w:val="none" w:sz="0" w:space="0" w:color="auto"/>
        <w:left w:val="none" w:sz="0" w:space="0" w:color="auto"/>
        <w:bottom w:val="none" w:sz="0" w:space="0" w:color="auto"/>
        <w:right w:val="none" w:sz="0" w:space="0" w:color="auto"/>
      </w:divBdr>
    </w:div>
    <w:div w:id="487747597">
      <w:bodyDiv w:val="1"/>
      <w:marLeft w:val="0"/>
      <w:marRight w:val="0"/>
      <w:marTop w:val="0"/>
      <w:marBottom w:val="0"/>
      <w:divBdr>
        <w:top w:val="none" w:sz="0" w:space="0" w:color="auto"/>
        <w:left w:val="none" w:sz="0" w:space="0" w:color="auto"/>
        <w:bottom w:val="none" w:sz="0" w:space="0" w:color="auto"/>
        <w:right w:val="none" w:sz="0" w:space="0" w:color="auto"/>
      </w:divBdr>
    </w:div>
    <w:div w:id="569775018">
      <w:bodyDiv w:val="1"/>
      <w:marLeft w:val="0"/>
      <w:marRight w:val="0"/>
      <w:marTop w:val="0"/>
      <w:marBottom w:val="0"/>
      <w:divBdr>
        <w:top w:val="none" w:sz="0" w:space="0" w:color="auto"/>
        <w:left w:val="none" w:sz="0" w:space="0" w:color="auto"/>
        <w:bottom w:val="none" w:sz="0" w:space="0" w:color="auto"/>
        <w:right w:val="none" w:sz="0" w:space="0" w:color="auto"/>
      </w:divBdr>
    </w:div>
    <w:div w:id="692729927">
      <w:bodyDiv w:val="1"/>
      <w:marLeft w:val="0"/>
      <w:marRight w:val="0"/>
      <w:marTop w:val="0"/>
      <w:marBottom w:val="0"/>
      <w:divBdr>
        <w:top w:val="none" w:sz="0" w:space="0" w:color="auto"/>
        <w:left w:val="none" w:sz="0" w:space="0" w:color="auto"/>
        <w:bottom w:val="none" w:sz="0" w:space="0" w:color="auto"/>
        <w:right w:val="none" w:sz="0" w:space="0" w:color="auto"/>
      </w:divBdr>
    </w:div>
    <w:div w:id="715785660">
      <w:bodyDiv w:val="1"/>
      <w:marLeft w:val="0"/>
      <w:marRight w:val="0"/>
      <w:marTop w:val="0"/>
      <w:marBottom w:val="0"/>
      <w:divBdr>
        <w:top w:val="none" w:sz="0" w:space="0" w:color="auto"/>
        <w:left w:val="none" w:sz="0" w:space="0" w:color="auto"/>
        <w:bottom w:val="none" w:sz="0" w:space="0" w:color="auto"/>
        <w:right w:val="none" w:sz="0" w:space="0" w:color="auto"/>
      </w:divBdr>
    </w:div>
    <w:div w:id="1058285196">
      <w:bodyDiv w:val="1"/>
      <w:marLeft w:val="0"/>
      <w:marRight w:val="0"/>
      <w:marTop w:val="0"/>
      <w:marBottom w:val="0"/>
      <w:divBdr>
        <w:top w:val="none" w:sz="0" w:space="0" w:color="auto"/>
        <w:left w:val="none" w:sz="0" w:space="0" w:color="auto"/>
        <w:bottom w:val="none" w:sz="0" w:space="0" w:color="auto"/>
        <w:right w:val="none" w:sz="0" w:space="0" w:color="auto"/>
      </w:divBdr>
    </w:div>
    <w:div w:id="1216890865">
      <w:bodyDiv w:val="1"/>
      <w:marLeft w:val="0"/>
      <w:marRight w:val="0"/>
      <w:marTop w:val="0"/>
      <w:marBottom w:val="0"/>
      <w:divBdr>
        <w:top w:val="none" w:sz="0" w:space="0" w:color="auto"/>
        <w:left w:val="none" w:sz="0" w:space="0" w:color="auto"/>
        <w:bottom w:val="none" w:sz="0" w:space="0" w:color="auto"/>
        <w:right w:val="none" w:sz="0" w:space="0" w:color="auto"/>
      </w:divBdr>
    </w:div>
    <w:div w:id="1439641845">
      <w:bodyDiv w:val="1"/>
      <w:marLeft w:val="0"/>
      <w:marRight w:val="0"/>
      <w:marTop w:val="0"/>
      <w:marBottom w:val="0"/>
      <w:divBdr>
        <w:top w:val="none" w:sz="0" w:space="0" w:color="auto"/>
        <w:left w:val="none" w:sz="0" w:space="0" w:color="auto"/>
        <w:bottom w:val="none" w:sz="0" w:space="0" w:color="auto"/>
        <w:right w:val="none" w:sz="0" w:space="0" w:color="auto"/>
      </w:divBdr>
    </w:div>
    <w:div w:id="1534415738">
      <w:bodyDiv w:val="1"/>
      <w:marLeft w:val="0"/>
      <w:marRight w:val="0"/>
      <w:marTop w:val="0"/>
      <w:marBottom w:val="0"/>
      <w:divBdr>
        <w:top w:val="none" w:sz="0" w:space="0" w:color="auto"/>
        <w:left w:val="none" w:sz="0" w:space="0" w:color="auto"/>
        <w:bottom w:val="none" w:sz="0" w:space="0" w:color="auto"/>
        <w:right w:val="none" w:sz="0" w:space="0" w:color="auto"/>
      </w:divBdr>
    </w:div>
    <w:div w:id="1560478722">
      <w:bodyDiv w:val="1"/>
      <w:marLeft w:val="0"/>
      <w:marRight w:val="0"/>
      <w:marTop w:val="0"/>
      <w:marBottom w:val="0"/>
      <w:divBdr>
        <w:top w:val="none" w:sz="0" w:space="0" w:color="auto"/>
        <w:left w:val="none" w:sz="0" w:space="0" w:color="auto"/>
        <w:bottom w:val="none" w:sz="0" w:space="0" w:color="auto"/>
        <w:right w:val="none" w:sz="0" w:space="0" w:color="auto"/>
      </w:divBdr>
    </w:div>
    <w:div w:id="1968046501">
      <w:bodyDiv w:val="1"/>
      <w:marLeft w:val="0"/>
      <w:marRight w:val="0"/>
      <w:marTop w:val="0"/>
      <w:marBottom w:val="0"/>
      <w:divBdr>
        <w:top w:val="none" w:sz="0" w:space="0" w:color="auto"/>
        <w:left w:val="none" w:sz="0" w:space="0" w:color="auto"/>
        <w:bottom w:val="none" w:sz="0" w:space="0" w:color="auto"/>
        <w:right w:val="none" w:sz="0" w:space="0" w:color="auto"/>
      </w:divBdr>
    </w:div>
    <w:div w:id="2093158158">
      <w:bodyDiv w:val="1"/>
      <w:marLeft w:val="0"/>
      <w:marRight w:val="0"/>
      <w:marTop w:val="0"/>
      <w:marBottom w:val="0"/>
      <w:divBdr>
        <w:top w:val="none" w:sz="0" w:space="0" w:color="auto"/>
        <w:left w:val="none" w:sz="0" w:space="0" w:color="auto"/>
        <w:bottom w:val="none" w:sz="0" w:space="0" w:color="auto"/>
        <w:right w:val="none" w:sz="0" w:space="0" w:color="auto"/>
      </w:divBdr>
    </w:div>
    <w:div w:id="2135950395">
      <w:bodyDiv w:val="1"/>
      <w:marLeft w:val="0"/>
      <w:marRight w:val="0"/>
      <w:marTop w:val="0"/>
      <w:marBottom w:val="0"/>
      <w:divBdr>
        <w:top w:val="none" w:sz="0" w:space="0" w:color="auto"/>
        <w:left w:val="none" w:sz="0" w:space="0" w:color="auto"/>
        <w:bottom w:val="none" w:sz="0" w:space="0" w:color="auto"/>
        <w:right w:val="none" w:sz="0" w:space="0" w:color="auto"/>
      </w:divBdr>
    </w:div>
    <w:div w:id="213929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wil@vandevorstpr.nl"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dare2b.com" TargetMode="External"/><Relationship Id="rId14" Type="http://schemas.openxmlformats.org/officeDocument/2006/relationships/hyperlink" Target="http://www.vandevorstp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422</Words>
  <Characters>2321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3</cp:revision>
  <cp:lastPrinted>2019-11-05T14:13:00Z</cp:lastPrinted>
  <dcterms:created xsi:type="dcterms:W3CDTF">2026-09-28T08:53:00Z</dcterms:created>
  <dcterms:modified xsi:type="dcterms:W3CDTF">2026-09-28T09:11:00Z</dcterms:modified>
</cp:coreProperties>
</file>